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Upravni odbor Udruge „Festival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Posušje“, na svo</w:t>
      </w:r>
      <w:r w:rsidR="0042406E" w:rsidRPr="00161C2C">
        <w:rPr>
          <w:rFonts w:ascii="Maiandra GD" w:hAnsi="Maiandra GD" w:cs="Arial"/>
          <w:color w:val="000000"/>
          <w:bdr w:val="none" w:sz="0" w:space="0" w:color="auto" w:frame="1"/>
        </w:rPr>
        <w:t>joj 2. sjednici održanoj dana 13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.03.2020. godine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usvojio je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bCs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PRAVILNIK</w:t>
      </w: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br/>
        <w:t>FESTIVALA KLAPSKE PISME POSUŠJE 2020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1.</w:t>
      </w:r>
    </w:p>
    <w:p w:rsidR="00006CF2" w:rsidRPr="00161C2C" w:rsidRDefault="00006CF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Ovim Pravilnikom uređuje se natjecateljski dio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2020 (u daljnjem tekstu Festival).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2.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Pravo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Pravo sudjelovanja na Festivalu imaju klape koje odabere Upravni odbor u skladu s Pravilnikom Festivala, nakon pristiglih prijava.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3.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dio Festivala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Natjecateljski dio Festivala je podijeljen na sljedeće kategorije: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1. Mješovite klape (petak, 31. srpnja 2020.)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2. Muške klape (subota, 1. kolovoza 2020.)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3. Ženske klape (nedjelja, 2. kolovoza 2020.)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natjecateljski dio festivala ulaze kategorije koje imaju minimalno 7 (sedam) prijavljenih klapa.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Maksimalan broj klapa u jednoj kategoriji je 10 (deset) klapa.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4.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Sastav klape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Muška, odnosno ženska klapa, je sastav od četiri do devet pjevača istog spola.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Mješovita klapa je sastav od četiri do devet pjevača s jednim ili više članova drugog spola.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5.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repertoar i izvedba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Klape u svim kategorijama pjevaju 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capella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bez pratnje glazbala.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koje se natječu u muškoj, ženskoj i mješovitoj kategoriji izvode po dvije pjesme od četiri prijavljene.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Prijavljuje se više pjesama kako se iste večeri ne bi pjesme ponavljale.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Pjesme koje će klape izvesti, odrediti će Upravni odbor u dogovoru sa Stručnim žirijem, zavisno od konačnog usvojenog Programa za prvu (mješovite klape), drugu večer (muške klape) i treću večer (ženske klape) Festivala, o čemu će klape sudionice biti pravovremeno obaviještene nakon roka za prijavu. Od pjesama koje se izvode na natjecanju, klapa je obvezna izvesti jednu tradicionalnu pjesmu.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Kao drugu natjecateljsku pjesmu, klapa izvodi izvornu tradicionalnu ili autorsku,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aranžiranu pjesmu, obradu popularnih pjesama, pri čemu pjesma može biti na jeziku ili posebnom narječju lokaliteta na kojem je nastala. Klape su slobodne pjesmu aranžirati, prilagoditi i obraditi za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izvedbu.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6.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Prijave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prijavljuju svoje sudjelovanje na Festivalu na temelju objavljenog Natječaja Festivala objavljenog u sredstvima informiranja (elektronički, tiskani mediji i web stranica Festivala).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Prijavni obrazac se objavljuje na web stranici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www.fkp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 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lastRenderedPageBreak/>
        <w:t>Prijava obvezno sadrži: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Naziv i sjedište klape, te imena članova i voditelja klape,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Kontakt adrese i brojeve telefona putem kojih se može 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kontaktirati voditelja klape,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Naslove prijavljenih skladbi za nastup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natjecateljskim kategorijama muška, ženska i mješovita klapa, prijavljuju se četiri skladbe uz podatke o autorima teksta, glazbe i aranžmana (obrade) te gdje je pjesma objavljena. Obavezno je navesti puno ime i prezime autora pjesme.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Uz prijavu se posebno dostavljaju:</w:t>
      </w:r>
    </w:p>
    <w:p w:rsidR="00DA37F5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Biografiju klape – važniji nastupi, nagrade, priznanja i slično.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="00DA37F5"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 xml:space="preserve"> Po mogućnosti klape trebaju dostaviti zvučni zapis jedne prijavljene pjesme, također, e-</w:t>
      </w:r>
      <w:proofErr w:type="spellStart"/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>mailom</w:t>
      </w:r>
      <w:proofErr w:type="spellEnd"/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7.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Izbor klapa sudionica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 odabir klapa vršiti po sljedećim kriterijima: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Kriterij 1. – Pobjednici prošlogodišnjeg festivala (žiri i publika) – 2 mjesta.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i/>
          <w:color w:val="666666"/>
          <w:sz w:val="16"/>
          <w:szCs w:val="16"/>
        </w:rPr>
      </w:pPr>
      <w:r w:rsidRPr="00161C2C">
        <w:rPr>
          <w:rFonts w:ascii="Maiandra GD" w:hAnsi="Maiandra GD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Napomena:</w:t>
      </w:r>
      <w:r w:rsidRPr="00161C2C">
        <w:rPr>
          <w:rStyle w:val="apple-converted-space"/>
          <w:rFonts w:ascii="Maiandra GD" w:hAnsi="Maiandra GD" w:cs="Arial"/>
          <w:iCs/>
          <w:color w:val="000000"/>
          <w:sz w:val="16"/>
          <w:szCs w:val="16"/>
          <w:bdr w:val="none" w:sz="0" w:space="0" w:color="auto" w:frame="1"/>
        </w:rPr>
        <w:t> </w:t>
      </w:r>
      <w:r w:rsidRPr="00161C2C">
        <w:rPr>
          <w:rFonts w:ascii="Maiandra GD" w:hAnsi="Maiandra GD" w:cs="Arial"/>
          <w:i/>
          <w:iCs/>
          <w:color w:val="000000"/>
          <w:sz w:val="16"/>
          <w:szCs w:val="16"/>
          <w:bdr w:val="none" w:sz="0" w:space="0" w:color="auto" w:frame="1"/>
        </w:rPr>
        <w:t>Ukoliko nemamo ponovnu prijavu pobjedničkih klapa, broj mjesta može se prenijeti u kriterij pod rednim brojem 2.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Kriterij 2. – Regionalna zastupljenost : BiH – 2 mjesta, HR – 4 mjesta, OSTALI – 1 mjesto.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6"/>
          <w:szCs w:val="16"/>
        </w:rPr>
      </w:pPr>
      <w:r w:rsidRPr="00161C2C">
        <w:rPr>
          <w:rFonts w:ascii="Maiandra GD" w:hAnsi="Maiandra GD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Napomena:</w:t>
      </w:r>
      <w:r w:rsidRPr="00161C2C">
        <w:rPr>
          <w:rStyle w:val="apple-converted-space"/>
          <w:rFonts w:ascii="Maiandra GD" w:hAnsi="Maiandra GD" w:cs="Arial"/>
          <w:color w:val="000000"/>
          <w:sz w:val="16"/>
          <w:szCs w:val="16"/>
          <w:bdr w:val="none" w:sz="0" w:space="0" w:color="auto" w:frame="1"/>
        </w:rPr>
        <w:t> </w:t>
      </w:r>
      <w:r w:rsidRPr="00161C2C">
        <w:rPr>
          <w:rFonts w:ascii="Maiandra GD" w:hAnsi="Maiandra GD" w:cs="Arial"/>
          <w:i/>
          <w:iCs/>
          <w:color w:val="000000"/>
          <w:sz w:val="16"/>
          <w:szCs w:val="16"/>
          <w:bdr w:val="none" w:sz="0" w:space="0" w:color="auto" w:frame="1"/>
        </w:rPr>
        <w:t>Ova mjesta se dobivaju slučajnim odabirom između pristiglih prijava tj. javnim izvlačenjem. Ukoliko se ovaj kriterij nadopunjuje s mjestima iz kriterija 1 i 3, raspodjela mjesta će se vršiti proporcionalno broju pristiglih prijava iz pojedinih regija. Isto pravilo vrijedi i za slučaj da neka od regija nema niti jednu prijavu na festival, znači, raspodjela mjesta će se vršiti procentualno broju pristiglih prijava iz preostalih regija.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Kriterij 3. – Direktni poziv na festival od strane Upravnog odbora, 1 mjesto.</w:t>
      </w:r>
    </w:p>
    <w:p w:rsidR="00DA37F5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Kriterij 4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 – U slučaju otkazivanja odabranih klapa, Upravni odbor može uputiti naknadno poziv klapama za popunu upražnjenih mjesta.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će, na osnovu priloženih kriterija za odabir, donijeti konačnu odluku o odabiru klapa i objaviti konačni popis odabranih klapa, najkasnije 15 dana nakon zaključenja Natječaja, koji je otvoren do</w:t>
      </w:r>
      <w:r w:rsidRPr="00161C2C">
        <w:rPr>
          <w:rStyle w:val="apple-converted-space"/>
          <w:rFonts w:ascii="Maiandra GD" w:hAnsi="Maiandra GD" w:cs="Arial"/>
          <w:color w:val="000000"/>
          <w:bdr w:val="none" w:sz="0" w:space="0" w:color="auto" w:frame="1"/>
        </w:rPr>
        <w:t> </w:t>
      </w:r>
      <w:r w:rsidR="0006500D"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16</w:t>
      </w: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. travnja 2020. godine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8.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Potvrda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Nakon odabira prispjelih prijava Upravni odbor će potvrditi sudjelovanje odabranim klapama, te javno objaviti informaciju o njihovom sudjelovanju na Festivalu, kao i naslove skladbi koje će se naći u programu Festivala.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Nakon potvrde sudjelovanja, klape su dužne dostaviti notne zapise prijavljenih pjesama u PDF formatu, na e-mail: prijave@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Ukoliko u arhivu FKP Posušje postoje notni zapisi prijavljenih pjesama, iste neće biti potrebno dostavljati. O tome će sve klape biti blagovremeno obaviještene.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Klapama kojima to bude potrebno</w:t>
      </w:r>
      <w:r w:rsidR="00BB17F1" w:rsidRPr="00161C2C">
        <w:rPr>
          <w:rFonts w:ascii="Maiandra GD" w:hAnsi="Maiandra GD" w:cs="Arial"/>
          <w:color w:val="000000"/>
          <w:bdr w:val="none" w:sz="0" w:space="0" w:color="auto" w:frame="1"/>
        </w:rPr>
        <w:t>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bit će osiguran besplatan smještaj i boravak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9.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bookmarkStart w:id="0" w:name="_GoBack"/>
      <w:bookmarkEnd w:id="0"/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Stručni žiri i ocjenjivanje klapa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Stručni žiri broji do pet članova i sastavljen je od glazbenih stručnjaka iz područja vokalne glazbe. Žiri će pri ocjenjivanju klapa uzeti u obzir sljedeće kriterije: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Intonacija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Dinamika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Glasovna ujednačenost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Ritam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Interpretacija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Izbor repertoara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Pobjednik Festivala je klapa koja prikupi najveći zbroj bodova Stručnog žirija. U slučaju istog rezultata bodovanja, križaju se najveća i najmanja ocjena. Pobjednik je onaj koji od 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lastRenderedPageBreak/>
        <w:t>preostalih ocjena ima najveći zbroj.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Odluke žirija su konačne i neopozive.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10.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Nagrade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 Festivalu se dodjeljuju nagrade Stručnog žirija, publike te posebne nagrade, priznanja i zahvalnice.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 kategoriji muških, ženskih i mješovitih klapa dodjeljuju se nagrade Stručnog žirija za osvojeno prvo, drugo i treće mjesto koje podrazumijevaju i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Prva nagrada stručnog žirija u kategoriji muških, ženskih i mješovitih klapa nosi naziv „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stećak“.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sudionice Festivala natječu se i za najbolju mušku, žensku i mješovitu klapu Festivala prema ocjeni publike. U sve tri kategorije dodjeljuje se priznanje „Bura“ za klapu koja osvoji najviše glasova publike. U slučaju istog broja glasova, nagradu publike osvaja bolje rangirana klapa po ocjeni Stručnog žirija. Ovo priznanje ne uključuje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Posebne nagrade i priznanja se dodjeljuju, Odlukom Upravnog odbora, zaslužnim pojedincima, odnosno institucijama za poseban doprinos u razvoju Festivala.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Zahvalnice se dodjeljuju svim sudionicima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11.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Autorska prava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Festival prate elektronički mediji, radijske i televizijske kuće, koji ga tijekom godine emitiraju i reemitiraju u skladu sa svojim programskim potrebama.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12.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Autorska prava na video i audio zapis s Festivala pripadaju Organizatoru.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13.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Pitanja koja nisu obuhvaćena ovim Pravilnikom, Upravni odbor rješava ostalim aktima, a po potrebi i u konzultacijama s klapama u razdoblju do održavanja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14.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Prijavom na Festival, klape prihvaćaju odredbe i uvjete ovoga Pravilnika.</w:t>
      </w:r>
    </w:p>
    <w:p w:rsidR="0006500D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Posušje, 13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 03. 2020. godine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BB17F1" w:rsidRPr="00161C2C" w:rsidRDefault="00DA37F5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Predsjednik Upravnog odbora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Branko Bago</w:t>
      </w:r>
    </w:p>
    <w:sectPr w:rsidR="00BB17F1" w:rsidRPr="00161C2C" w:rsidSect="00161C2C">
      <w:pgSz w:w="11906" w:h="16838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7F5"/>
    <w:rsid w:val="00006CF2"/>
    <w:rsid w:val="0006500D"/>
    <w:rsid w:val="00103D98"/>
    <w:rsid w:val="00161C2C"/>
    <w:rsid w:val="00291648"/>
    <w:rsid w:val="0042406E"/>
    <w:rsid w:val="005243ED"/>
    <w:rsid w:val="006F4655"/>
    <w:rsid w:val="00AC0E6F"/>
    <w:rsid w:val="00B7602D"/>
    <w:rsid w:val="00B93F7E"/>
    <w:rsid w:val="00BB17F1"/>
    <w:rsid w:val="00DA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3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A3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Posusje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5</cp:revision>
  <dcterms:created xsi:type="dcterms:W3CDTF">2020-02-28T14:46:00Z</dcterms:created>
  <dcterms:modified xsi:type="dcterms:W3CDTF">2020-03-13T15:55:00Z</dcterms:modified>
</cp:coreProperties>
</file>